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CA95" w14:textId="77777777" w:rsidR="00D271D8" w:rsidRPr="00164086" w:rsidRDefault="00820AC0" w:rsidP="00164086">
      <w:pPr>
        <w:spacing w:line="276" w:lineRule="auto"/>
        <w:rPr>
          <w:rFonts w:asciiTheme="minorHAnsi" w:hAnsiTheme="minorHAnsi" w:cstheme="minorHAnsi"/>
          <w:b/>
          <w:bCs/>
          <w:sz w:val="28"/>
          <w:szCs w:val="28"/>
        </w:rPr>
      </w:pPr>
      <w:r w:rsidRPr="00164086">
        <w:rPr>
          <w:rFonts w:asciiTheme="minorHAnsi" w:hAnsiTheme="minorHAnsi" w:cstheme="minorHAnsi"/>
          <w:b/>
          <w:bCs/>
          <w:sz w:val="28"/>
          <w:szCs w:val="28"/>
        </w:rPr>
        <w:t>Vorschlag für eine gottesdienstliche Feier bei sich zuhause</w:t>
      </w:r>
    </w:p>
    <w:p w14:paraId="331291FE" w14:textId="5ECF8339" w:rsidR="00820AC0" w:rsidRPr="00164086" w:rsidRDefault="00820AC0" w:rsidP="00164086">
      <w:pPr>
        <w:spacing w:line="276" w:lineRule="auto"/>
        <w:rPr>
          <w:rFonts w:asciiTheme="minorHAnsi" w:hAnsiTheme="minorHAnsi" w:cstheme="minorHAnsi"/>
          <w:b/>
          <w:bCs/>
          <w:sz w:val="28"/>
          <w:szCs w:val="28"/>
        </w:rPr>
      </w:pPr>
      <w:r w:rsidRPr="00164086">
        <w:rPr>
          <w:rFonts w:asciiTheme="minorHAnsi" w:hAnsiTheme="minorHAnsi" w:cstheme="minorHAnsi"/>
          <w:b/>
          <w:bCs/>
          <w:sz w:val="28"/>
          <w:szCs w:val="28"/>
        </w:rPr>
        <w:t xml:space="preserve">Am </w:t>
      </w:r>
      <w:r w:rsidR="00985943">
        <w:rPr>
          <w:rFonts w:asciiTheme="minorHAnsi" w:hAnsiTheme="minorHAnsi" w:cstheme="minorHAnsi"/>
          <w:b/>
          <w:bCs/>
          <w:sz w:val="28"/>
          <w:szCs w:val="28"/>
        </w:rPr>
        <w:t>So</w:t>
      </w:r>
      <w:r w:rsidR="00E87292">
        <w:rPr>
          <w:rFonts w:asciiTheme="minorHAnsi" w:hAnsiTheme="minorHAnsi" w:cstheme="minorHAnsi"/>
          <w:b/>
          <w:bCs/>
          <w:sz w:val="28"/>
          <w:szCs w:val="28"/>
        </w:rPr>
        <w:t>nntag</w:t>
      </w:r>
      <w:r w:rsidRPr="00164086">
        <w:rPr>
          <w:rFonts w:asciiTheme="minorHAnsi" w:hAnsiTheme="minorHAnsi" w:cstheme="minorHAnsi"/>
          <w:b/>
          <w:bCs/>
          <w:sz w:val="28"/>
          <w:szCs w:val="28"/>
        </w:rPr>
        <w:t xml:space="preserve">, </w:t>
      </w:r>
      <w:r w:rsidR="00985943">
        <w:rPr>
          <w:rFonts w:asciiTheme="minorHAnsi" w:hAnsiTheme="minorHAnsi" w:cstheme="minorHAnsi"/>
          <w:b/>
          <w:bCs/>
          <w:sz w:val="28"/>
          <w:szCs w:val="28"/>
        </w:rPr>
        <w:t>19</w:t>
      </w:r>
      <w:r w:rsidRPr="00164086">
        <w:rPr>
          <w:rFonts w:asciiTheme="minorHAnsi" w:hAnsiTheme="minorHAnsi" w:cstheme="minorHAnsi"/>
          <w:b/>
          <w:bCs/>
          <w:sz w:val="28"/>
          <w:szCs w:val="28"/>
        </w:rPr>
        <w:t xml:space="preserve">. </w:t>
      </w:r>
      <w:r w:rsidR="00E87292">
        <w:rPr>
          <w:rFonts w:asciiTheme="minorHAnsi" w:hAnsiTheme="minorHAnsi" w:cstheme="minorHAnsi"/>
          <w:b/>
          <w:bCs/>
          <w:sz w:val="28"/>
          <w:szCs w:val="28"/>
        </w:rPr>
        <w:t xml:space="preserve">April </w:t>
      </w:r>
      <w:r w:rsidRPr="00164086">
        <w:rPr>
          <w:rFonts w:asciiTheme="minorHAnsi" w:hAnsiTheme="minorHAnsi" w:cstheme="minorHAnsi"/>
          <w:b/>
          <w:bCs/>
          <w:sz w:val="28"/>
          <w:szCs w:val="28"/>
        </w:rPr>
        <w:t>2020</w:t>
      </w:r>
    </w:p>
    <w:p w14:paraId="1EBB203D" w14:textId="0A017C0A" w:rsidR="00985943" w:rsidRPr="0056548B" w:rsidRDefault="00985943" w:rsidP="00985943">
      <w:pPr>
        <w:spacing w:line="276" w:lineRule="auto"/>
        <w:rPr>
          <w:rFonts w:asciiTheme="minorHAnsi" w:hAnsiTheme="minorHAnsi" w:cstheme="minorHAnsi"/>
          <w:i/>
          <w:iCs/>
          <w:sz w:val="24"/>
          <w:szCs w:val="24"/>
        </w:rPr>
      </w:pPr>
      <w:r w:rsidRPr="0056548B">
        <w:rPr>
          <w:rFonts w:asciiTheme="minorHAnsi" w:hAnsiTheme="minorHAnsi" w:cstheme="minorHAnsi"/>
          <w:i/>
          <w:iCs/>
          <w:sz w:val="24"/>
          <w:szCs w:val="24"/>
        </w:rPr>
        <w:t xml:space="preserve">Diesen Vorschlag kann man ohne weiteres verkürzen – vielleicht so, dass am Ende nur das </w:t>
      </w:r>
      <w:proofErr w:type="spellStart"/>
      <w:r w:rsidRPr="0056548B">
        <w:rPr>
          <w:rFonts w:asciiTheme="minorHAnsi" w:hAnsiTheme="minorHAnsi" w:cstheme="minorHAnsi"/>
          <w:i/>
          <w:iCs/>
          <w:sz w:val="24"/>
          <w:szCs w:val="24"/>
        </w:rPr>
        <w:t>Unservater</w:t>
      </w:r>
      <w:proofErr w:type="spellEnd"/>
      <w:r w:rsidRPr="0056548B">
        <w:rPr>
          <w:rFonts w:asciiTheme="minorHAnsi" w:hAnsiTheme="minorHAnsi" w:cstheme="minorHAnsi"/>
          <w:i/>
          <w:iCs/>
          <w:sz w:val="24"/>
          <w:szCs w:val="24"/>
        </w:rPr>
        <w:t xml:space="preserve"> bleibt. Doch möchte er die Elemente für einen vollen Sonntagsgottesdienst darbieten, damit alle daraus schöpfen, was für sie und ihre Situation das Angemessene ist. Die Lieder kann man lesen oder für sich oder mit den anderen im Haus singen.</w:t>
      </w:r>
      <w:r w:rsidR="0056548B" w:rsidRPr="0056548B">
        <w:rPr>
          <w:rFonts w:asciiTheme="minorHAnsi" w:hAnsiTheme="minorHAnsi" w:cstheme="minorHAnsi"/>
          <w:i/>
          <w:iCs/>
          <w:sz w:val="24"/>
          <w:szCs w:val="24"/>
        </w:rPr>
        <w:t xml:space="preserve"> Auf unserer Homepage </w:t>
      </w:r>
      <w:hyperlink r:id="rId4" w:history="1">
        <w:r w:rsidR="0056548B" w:rsidRPr="0056548B">
          <w:rPr>
            <w:rStyle w:val="Hyperlink"/>
            <w:rFonts w:asciiTheme="minorHAnsi" w:hAnsiTheme="minorHAnsi" w:cstheme="minorHAnsi"/>
            <w:i/>
            <w:iCs/>
            <w:sz w:val="24"/>
            <w:szCs w:val="24"/>
          </w:rPr>
          <w:t>www.kirchehundwil.ch</w:t>
        </w:r>
      </w:hyperlink>
      <w:r w:rsidR="0056548B" w:rsidRPr="0056548B">
        <w:rPr>
          <w:rFonts w:asciiTheme="minorHAnsi" w:hAnsiTheme="minorHAnsi" w:cstheme="minorHAnsi"/>
          <w:i/>
          <w:iCs/>
          <w:sz w:val="24"/>
          <w:szCs w:val="24"/>
        </w:rPr>
        <w:t xml:space="preserve"> findet sich unter der Rubrik «Gottesdienst </w:t>
      </w:r>
      <w:r w:rsidR="00F234EF">
        <w:rPr>
          <w:rFonts w:asciiTheme="minorHAnsi" w:hAnsiTheme="minorHAnsi" w:cstheme="minorHAnsi"/>
          <w:i/>
          <w:iCs/>
          <w:sz w:val="24"/>
          <w:szCs w:val="24"/>
        </w:rPr>
        <w:t>am 19. </w:t>
      </w:r>
      <w:r w:rsidR="00F234EF">
        <w:t xml:space="preserve">Toccata von Dietrich </w:t>
      </w:r>
      <w:proofErr w:type="spellStart"/>
      <w:r w:rsidR="00F234EF">
        <w:t>Buxtehude</w:t>
      </w:r>
      <w:r w:rsidR="00F234EF">
        <w:rPr>
          <w:rFonts w:asciiTheme="minorHAnsi" w:hAnsiTheme="minorHAnsi" w:cstheme="minorHAnsi"/>
          <w:i/>
          <w:iCs/>
          <w:sz w:val="24"/>
          <w:szCs w:val="24"/>
        </w:rPr>
        <w:t>April</w:t>
      </w:r>
      <w:proofErr w:type="spellEnd"/>
      <w:r w:rsidR="0056548B" w:rsidRPr="0056548B">
        <w:rPr>
          <w:rFonts w:asciiTheme="minorHAnsi" w:hAnsiTheme="minorHAnsi" w:cstheme="minorHAnsi"/>
          <w:i/>
          <w:iCs/>
          <w:sz w:val="24"/>
          <w:szCs w:val="24"/>
        </w:rPr>
        <w:t xml:space="preserve">» die Aufzeichnung dieser Feier, die am Samstag, 18. April 2020 für die Bewohner unserer Altersheime gehalten und von unserem Organisten Robert Jud begleitet worden ist. </w:t>
      </w:r>
      <w:r w:rsidRPr="0056548B">
        <w:rPr>
          <w:rFonts w:asciiTheme="minorHAnsi" w:hAnsiTheme="minorHAnsi" w:cstheme="minorHAnsi"/>
          <w:i/>
          <w:iCs/>
          <w:sz w:val="24"/>
          <w:szCs w:val="24"/>
        </w:rPr>
        <w:br/>
        <w:t>Pfarrer Bernhard Rothen</w:t>
      </w:r>
    </w:p>
    <w:p w14:paraId="0726D9A5" w14:textId="77777777" w:rsidR="00820AC0" w:rsidRPr="004A6CCD" w:rsidRDefault="00820AC0" w:rsidP="00164086">
      <w:pPr>
        <w:spacing w:line="276" w:lineRule="auto"/>
        <w:rPr>
          <w:rFonts w:asciiTheme="minorHAnsi" w:hAnsiTheme="minorHAnsi" w:cstheme="minorHAnsi"/>
          <w:sz w:val="18"/>
          <w:szCs w:val="18"/>
        </w:rPr>
      </w:pPr>
    </w:p>
    <w:p w14:paraId="3C794D34" w14:textId="1493A6F3" w:rsidR="00A963E9" w:rsidRDefault="00A963E9" w:rsidP="00164086">
      <w:pPr>
        <w:spacing w:line="276" w:lineRule="auto"/>
        <w:rPr>
          <w:rFonts w:asciiTheme="minorHAnsi" w:hAnsiTheme="minorHAnsi" w:cstheme="minorHAnsi"/>
          <w:sz w:val="28"/>
          <w:szCs w:val="28"/>
        </w:rPr>
      </w:pPr>
      <w:r>
        <w:rPr>
          <w:rFonts w:asciiTheme="minorHAnsi" w:hAnsiTheme="minorHAnsi" w:cstheme="minorHAnsi"/>
          <w:sz w:val="28"/>
          <w:szCs w:val="28"/>
        </w:rPr>
        <w:t>In Hundwil läuten die Glocken um 10 Uhr</w:t>
      </w:r>
    </w:p>
    <w:p w14:paraId="787840EA" w14:textId="06210995"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 xml:space="preserve">Im Namen dessen, der </w:t>
      </w:r>
      <w:r w:rsidR="00A963E9" w:rsidRPr="00164086">
        <w:rPr>
          <w:rFonts w:asciiTheme="minorHAnsi" w:hAnsiTheme="minorHAnsi" w:cstheme="minorHAnsi"/>
          <w:sz w:val="28"/>
          <w:szCs w:val="28"/>
        </w:rPr>
        <w:t xml:space="preserve">sich </w:t>
      </w:r>
      <w:r w:rsidRPr="00164086">
        <w:rPr>
          <w:rFonts w:asciiTheme="minorHAnsi" w:hAnsiTheme="minorHAnsi" w:cstheme="minorHAnsi"/>
          <w:sz w:val="28"/>
          <w:szCs w:val="28"/>
        </w:rPr>
        <w:t xml:space="preserve">mit </w:t>
      </w:r>
      <w:r w:rsidR="00A963E9" w:rsidRPr="00164086">
        <w:rPr>
          <w:rFonts w:asciiTheme="minorHAnsi" w:hAnsiTheme="minorHAnsi" w:cstheme="minorHAnsi"/>
          <w:sz w:val="28"/>
          <w:szCs w:val="28"/>
        </w:rPr>
        <w:t xml:space="preserve">uns </w:t>
      </w:r>
      <w:r w:rsidRPr="00164086">
        <w:rPr>
          <w:rFonts w:asciiTheme="minorHAnsi" w:hAnsiTheme="minorHAnsi" w:cstheme="minorHAnsi"/>
          <w:sz w:val="28"/>
          <w:szCs w:val="28"/>
        </w:rPr>
        <w:t xml:space="preserve">vereint </w:t>
      </w:r>
      <w:r w:rsidR="00A963E9">
        <w:rPr>
          <w:rFonts w:asciiTheme="minorHAnsi" w:hAnsiTheme="minorHAnsi" w:cstheme="minorHAnsi"/>
          <w:sz w:val="28"/>
          <w:szCs w:val="28"/>
        </w:rPr>
        <w:t xml:space="preserve">und verbunden </w:t>
      </w:r>
      <w:r w:rsidRPr="00164086">
        <w:rPr>
          <w:rFonts w:asciiTheme="minorHAnsi" w:hAnsiTheme="minorHAnsi" w:cstheme="minorHAnsi"/>
          <w:sz w:val="28"/>
          <w:szCs w:val="28"/>
        </w:rPr>
        <w:t>hat durch die Taufe,</w:t>
      </w:r>
      <w:r w:rsidRPr="00164086">
        <w:rPr>
          <w:rFonts w:asciiTheme="minorHAnsi" w:hAnsiTheme="minorHAnsi" w:cstheme="minorHAnsi"/>
          <w:sz w:val="28"/>
          <w:szCs w:val="28"/>
        </w:rPr>
        <w:br/>
        <w:t xml:space="preserve">Gott </w:t>
      </w:r>
      <w:r w:rsidR="00A963E9">
        <w:rPr>
          <w:rFonts w:asciiTheme="minorHAnsi" w:hAnsiTheme="minorHAnsi" w:cstheme="minorHAnsi"/>
          <w:sz w:val="28"/>
          <w:szCs w:val="28"/>
        </w:rPr>
        <w:t xml:space="preserve">der </w:t>
      </w:r>
      <w:r w:rsidRPr="00164086">
        <w:rPr>
          <w:rFonts w:asciiTheme="minorHAnsi" w:hAnsiTheme="minorHAnsi" w:cstheme="minorHAnsi"/>
          <w:sz w:val="28"/>
          <w:szCs w:val="28"/>
        </w:rPr>
        <w:t xml:space="preserve">Vater, </w:t>
      </w:r>
      <w:r w:rsidR="00A963E9">
        <w:rPr>
          <w:rFonts w:asciiTheme="minorHAnsi" w:hAnsiTheme="minorHAnsi" w:cstheme="minorHAnsi"/>
          <w:sz w:val="28"/>
          <w:szCs w:val="28"/>
        </w:rPr>
        <w:t xml:space="preserve">der </w:t>
      </w:r>
      <w:r w:rsidRPr="00164086">
        <w:rPr>
          <w:rFonts w:asciiTheme="minorHAnsi" w:hAnsiTheme="minorHAnsi" w:cstheme="minorHAnsi"/>
          <w:sz w:val="28"/>
          <w:szCs w:val="28"/>
        </w:rPr>
        <w:t xml:space="preserve">Sohn und </w:t>
      </w:r>
      <w:r w:rsidR="00A963E9">
        <w:rPr>
          <w:rFonts w:asciiTheme="minorHAnsi" w:hAnsiTheme="minorHAnsi" w:cstheme="minorHAnsi"/>
          <w:sz w:val="28"/>
          <w:szCs w:val="28"/>
        </w:rPr>
        <w:t xml:space="preserve">der </w:t>
      </w:r>
      <w:r w:rsidRPr="00164086">
        <w:rPr>
          <w:rFonts w:asciiTheme="minorHAnsi" w:hAnsiTheme="minorHAnsi" w:cstheme="minorHAnsi"/>
          <w:sz w:val="28"/>
          <w:szCs w:val="28"/>
        </w:rPr>
        <w:t>Heiliger Geist.</w:t>
      </w:r>
    </w:p>
    <w:p w14:paraId="385F5721" w14:textId="77777777"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Unser Vater im Himmel</w:t>
      </w:r>
    </w:p>
    <w:p w14:paraId="0EF9C167" w14:textId="77777777" w:rsidR="00A963E9" w:rsidRDefault="00A963E9" w:rsidP="00164086">
      <w:pPr>
        <w:spacing w:line="276" w:lineRule="auto"/>
        <w:rPr>
          <w:rFonts w:asciiTheme="minorHAnsi" w:hAnsiTheme="minorHAnsi" w:cstheme="minorHAnsi"/>
          <w:sz w:val="28"/>
          <w:szCs w:val="28"/>
        </w:rPr>
      </w:pPr>
      <w:r>
        <w:rPr>
          <w:rFonts w:asciiTheme="minorHAnsi" w:hAnsiTheme="minorHAnsi" w:cstheme="minorHAnsi"/>
          <w:sz w:val="28"/>
          <w:szCs w:val="28"/>
        </w:rPr>
        <w:t>(Orgelspiel)</w:t>
      </w:r>
    </w:p>
    <w:p w14:paraId="0326E2DC" w14:textId="77777777" w:rsidR="00A963E9" w:rsidRDefault="00A963E9" w:rsidP="00164086">
      <w:pPr>
        <w:spacing w:line="276" w:lineRule="auto"/>
        <w:rPr>
          <w:rFonts w:asciiTheme="minorHAnsi" w:hAnsiTheme="minorHAnsi" w:cstheme="minorHAnsi"/>
          <w:sz w:val="28"/>
          <w:szCs w:val="28"/>
        </w:rPr>
      </w:pPr>
      <w:r>
        <w:rPr>
          <w:rFonts w:asciiTheme="minorHAnsi" w:hAnsiTheme="minorHAnsi" w:cstheme="minorHAnsi"/>
          <w:sz w:val="28"/>
          <w:szCs w:val="28"/>
        </w:rPr>
        <w:t>1. Petrus 1,3</w:t>
      </w:r>
    </w:p>
    <w:p w14:paraId="3C9E6C39" w14:textId="1B584F61"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 xml:space="preserve">Lied </w:t>
      </w:r>
      <w:r w:rsidR="00BD56AB">
        <w:rPr>
          <w:rFonts w:asciiTheme="minorHAnsi" w:hAnsiTheme="minorHAnsi" w:cstheme="minorHAnsi"/>
          <w:sz w:val="28"/>
          <w:szCs w:val="28"/>
        </w:rPr>
        <w:t>466</w:t>
      </w:r>
      <w:r w:rsidR="003F0077">
        <w:rPr>
          <w:rFonts w:asciiTheme="minorHAnsi" w:hAnsiTheme="minorHAnsi" w:cstheme="minorHAnsi"/>
          <w:sz w:val="28"/>
          <w:szCs w:val="28"/>
        </w:rPr>
        <w:t xml:space="preserve">,1 </w:t>
      </w:r>
      <w:r w:rsidR="00D54E5D">
        <w:rPr>
          <w:rFonts w:asciiTheme="minorHAnsi" w:hAnsiTheme="minorHAnsi" w:cstheme="minorHAnsi"/>
          <w:sz w:val="28"/>
          <w:szCs w:val="28"/>
        </w:rPr>
        <w:t xml:space="preserve">+ </w:t>
      </w:r>
      <w:r w:rsidR="00BD56AB">
        <w:rPr>
          <w:rFonts w:asciiTheme="minorHAnsi" w:hAnsiTheme="minorHAnsi" w:cstheme="minorHAnsi"/>
          <w:sz w:val="28"/>
          <w:szCs w:val="28"/>
        </w:rPr>
        <w:t xml:space="preserve">7 – 10 </w:t>
      </w:r>
      <w:r w:rsidR="00CD4DCB" w:rsidRPr="00164086">
        <w:rPr>
          <w:rFonts w:asciiTheme="minorHAnsi" w:hAnsiTheme="minorHAnsi" w:cstheme="minorHAnsi"/>
          <w:sz w:val="28"/>
          <w:szCs w:val="28"/>
        </w:rPr>
        <w:t>«</w:t>
      </w:r>
      <w:r w:rsidR="0056548B">
        <w:rPr>
          <w:rFonts w:asciiTheme="minorHAnsi" w:hAnsiTheme="minorHAnsi" w:cstheme="minorHAnsi"/>
          <w:sz w:val="28"/>
          <w:szCs w:val="28"/>
        </w:rPr>
        <w:t>Gelobt sei Gott im höchsten Thron</w:t>
      </w:r>
      <w:r w:rsidR="00CD4DCB" w:rsidRPr="00164086">
        <w:rPr>
          <w:rFonts w:asciiTheme="minorHAnsi" w:hAnsiTheme="minorHAnsi" w:cstheme="minorHAnsi"/>
          <w:sz w:val="28"/>
          <w:szCs w:val="28"/>
        </w:rPr>
        <w:t>»</w:t>
      </w:r>
    </w:p>
    <w:p w14:paraId="24AA9B61" w14:textId="68D37B5D" w:rsidR="00820AC0" w:rsidRPr="00164086" w:rsidRDefault="00820AC0" w:rsidP="00164086">
      <w:pPr>
        <w:spacing w:line="276" w:lineRule="auto"/>
        <w:rPr>
          <w:rFonts w:asciiTheme="minorHAnsi" w:hAnsiTheme="minorHAnsi" w:cstheme="minorHAnsi"/>
          <w:sz w:val="28"/>
          <w:szCs w:val="28"/>
        </w:rPr>
      </w:pPr>
      <w:r w:rsidRPr="00164086">
        <w:rPr>
          <w:rFonts w:asciiTheme="minorHAnsi" w:hAnsiTheme="minorHAnsi" w:cstheme="minorHAnsi"/>
          <w:sz w:val="28"/>
          <w:szCs w:val="28"/>
        </w:rPr>
        <w:t xml:space="preserve">Psalm </w:t>
      </w:r>
      <w:r w:rsidR="003C77F6">
        <w:rPr>
          <w:rFonts w:asciiTheme="minorHAnsi" w:hAnsiTheme="minorHAnsi" w:cstheme="minorHAnsi"/>
          <w:sz w:val="28"/>
          <w:szCs w:val="28"/>
        </w:rPr>
        <w:t>11</w:t>
      </w:r>
      <w:r w:rsidR="00A963E9">
        <w:rPr>
          <w:rFonts w:asciiTheme="minorHAnsi" w:hAnsiTheme="minorHAnsi" w:cstheme="minorHAnsi"/>
          <w:sz w:val="28"/>
          <w:szCs w:val="28"/>
        </w:rPr>
        <w:t>6,</w:t>
      </w:r>
      <w:r w:rsidR="003C77F6">
        <w:rPr>
          <w:rFonts w:asciiTheme="minorHAnsi" w:hAnsiTheme="minorHAnsi" w:cstheme="minorHAnsi"/>
          <w:sz w:val="28"/>
          <w:szCs w:val="28"/>
        </w:rPr>
        <w:t xml:space="preserve">1 - </w:t>
      </w:r>
      <w:r w:rsidR="00A963E9">
        <w:rPr>
          <w:rFonts w:asciiTheme="minorHAnsi" w:hAnsiTheme="minorHAnsi" w:cstheme="minorHAnsi"/>
          <w:sz w:val="28"/>
          <w:szCs w:val="28"/>
        </w:rPr>
        <w:t>9</w:t>
      </w:r>
    </w:p>
    <w:p w14:paraId="31E538ED" w14:textId="471EA1A7" w:rsidR="0056548B" w:rsidRDefault="00820AC0" w:rsidP="005501A5">
      <w:pPr>
        <w:tabs>
          <w:tab w:val="left" w:pos="1276"/>
        </w:tabs>
        <w:spacing w:line="264" w:lineRule="auto"/>
        <w:ind w:left="1418" w:hanging="1418"/>
        <w:rPr>
          <w:rFonts w:asciiTheme="minorHAnsi" w:hAnsiTheme="minorHAnsi" w:cstheme="minorHAnsi"/>
          <w:sz w:val="28"/>
          <w:szCs w:val="28"/>
        </w:rPr>
      </w:pPr>
      <w:proofErr w:type="gramStart"/>
      <w:r w:rsidRPr="00164086">
        <w:rPr>
          <w:rFonts w:asciiTheme="minorHAnsi" w:hAnsiTheme="minorHAnsi" w:cstheme="minorHAnsi"/>
          <w:sz w:val="28"/>
          <w:szCs w:val="28"/>
        </w:rPr>
        <w:t>Gebet</w:t>
      </w:r>
      <w:r w:rsidR="00F1073F">
        <w:rPr>
          <w:rFonts w:asciiTheme="minorHAnsi" w:hAnsiTheme="minorHAnsi" w:cstheme="minorHAnsi"/>
          <w:sz w:val="28"/>
          <w:szCs w:val="28"/>
        </w:rPr>
        <w:t xml:space="preserve">  </w:t>
      </w:r>
      <w:r w:rsidR="00F1073F">
        <w:rPr>
          <w:rFonts w:asciiTheme="minorHAnsi" w:hAnsiTheme="minorHAnsi" w:cstheme="minorHAnsi"/>
          <w:sz w:val="28"/>
          <w:szCs w:val="28"/>
        </w:rPr>
        <w:tab/>
      </w:r>
      <w:proofErr w:type="gramEnd"/>
      <w:r w:rsidR="005C2F9C">
        <w:rPr>
          <w:rFonts w:asciiTheme="minorHAnsi" w:hAnsiTheme="minorHAnsi" w:cstheme="minorHAnsi"/>
          <w:sz w:val="28"/>
          <w:szCs w:val="28"/>
        </w:rPr>
        <w:tab/>
      </w:r>
      <w:r w:rsidR="005501A5">
        <w:rPr>
          <w:rFonts w:asciiTheme="minorHAnsi" w:hAnsiTheme="minorHAnsi" w:cstheme="minorHAnsi"/>
          <w:sz w:val="28"/>
          <w:szCs w:val="28"/>
        </w:rPr>
        <w:t>Ewiger Gott!</w:t>
      </w:r>
      <w:r w:rsidR="005501A5">
        <w:rPr>
          <w:rFonts w:asciiTheme="minorHAnsi" w:hAnsiTheme="minorHAnsi" w:cstheme="minorHAnsi"/>
          <w:sz w:val="28"/>
          <w:szCs w:val="28"/>
        </w:rPr>
        <w:br/>
        <w:t>Du hast die Stimme des Einen, Gerechten, erhört,</w:t>
      </w:r>
      <w:r w:rsidR="005501A5">
        <w:rPr>
          <w:rFonts w:asciiTheme="minorHAnsi" w:hAnsiTheme="minorHAnsi" w:cstheme="minorHAnsi"/>
          <w:sz w:val="28"/>
          <w:szCs w:val="28"/>
        </w:rPr>
        <w:br/>
        <w:t>du hast unserem Herrn Jesus Christus geholfen</w:t>
      </w:r>
      <w:r w:rsidR="005501A5">
        <w:rPr>
          <w:rFonts w:asciiTheme="minorHAnsi" w:hAnsiTheme="minorHAnsi" w:cstheme="minorHAnsi"/>
          <w:sz w:val="28"/>
          <w:szCs w:val="28"/>
        </w:rPr>
        <w:br/>
        <w:t>und hast ihn errettet aus dem Tod!</w:t>
      </w:r>
      <w:r w:rsidR="005501A5">
        <w:rPr>
          <w:rFonts w:asciiTheme="minorHAnsi" w:hAnsiTheme="minorHAnsi" w:cstheme="minorHAnsi"/>
          <w:sz w:val="28"/>
          <w:szCs w:val="28"/>
        </w:rPr>
        <w:br/>
        <w:t>Dafür sagen wir dir Lob und Dank</w:t>
      </w:r>
      <w:r w:rsidR="005501A5">
        <w:rPr>
          <w:rFonts w:asciiTheme="minorHAnsi" w:hAnsiTheme="minorHAnsi" w:cstheme="minorHAnsi"/>
          <w:sz w:val="28"/>
          <w:szCs w:val="28"/>
        </w:rPr>
        <w:br/>
        <w:t>und bitten dich:</w:t>
      </w:r>
      <w:r w:rsidR="005501A5">
        <w:rPr>
          <w:rFonts w:asciiTheme="minorHAnsi" w:hAnsiTheme="minorHAnsi" w:cstheme="minorHAnsi"/>
          <w:sz w:val="28"/>
          <w:szCs w:val="28"/>
        </w:rPr>
        <w:br/>
        <w:t>Nimm von uns, was uns trennt von dir und deiner Liebeskraft!</w:t>
      </w:r>
      <w:r w:rsidR="005501A5">
        <w:rPr>
          <w:rFonts w:asciiTheme="minorHAnsi" w:hAnsiTheme="minorHAnsi" w:cstheme="minorHAnsi"/>
          <w:sz w:val="28"/>
          <w:szCs w:val="28"/>
        </w:rPr>
        <w:br/>
        <w:t xml:space="preserve">Vergib uns unseren Kleinglauben und alles, </w:t>
      </w:r>
      <w:r w:rsidR="005501A5">
        <w:rPr>
          <w:rFonts w:asciiTheme="minorHAnsi" w:hAnsiTheme="minorHAnsi" w:cstheme="minorHAnsi"/>
          <w:sz w:val="28"/>
          <w:szCs w:val="28"/>
        </w:rPr>
        <w:br/>
        <w:t>was daraus Ungutes wird:</w:t>
      </w:r>
      <w:r w:rsidR="005501A5">
        <w:rPr>
          <w:rFonts w:asciiTheme="minorHAnsi" w:hAnsiTheme="minorHAnsi" w:cstheme="minorHAnsi"/>
          <w:sz w:val="28"/>
          <w:szCs w:val="28"/>
        </w:rPr>
        <w:br/>
        <w:t>Ungeduldige Worte, arrogante Gedanken und Verhaltensweisen,</w:t>
      </w:r>
      <w:r w:rsidR="005501A5">
        <w:rPr>
          <w:rFonts w:asciiTheme="minorHAnsi" w:hAnsiTheme="minorHAnsi" w:cstheme="minorHAnsi"/>
          <w:sz w:val="28"/>
          <w:szCs w:val="28"/>
        </w:rPr>
        <w:br/>
        <w:t>mit denen wir deinen Namen verunehren.</w:t>
      </w:r>
      <w:r w:rsidR="005501A5">
        <w:rPr>
          <w:rFonts w:asciiTheme="minorHAnsi" w:hAnsiTheme="minorHAnsi" w:cstheme="minorHAnsi"/>
          <w:sz w:val="28"/>
          <w:szCs w:val="28"/>
        </w:rPr>
        <w:br/>
        <w:t>Vergib uns unsere Schuld,</w:t>
      </w:r>
      <w:r w:rsidR="005501A5">
        <w:rPr>
          <w:rFonts w:asciiTheme="minorHAnsi" w:hAnsiTheme="minorHAnsi" w:cstheme="minorHAnsi"/>
          <w:sz w:val="28"/>
          <w:szCs w:val="28"/>
        </w:rPr>
        <w:br/>
        <w:t>und rüste uns wieder aus mit dem Glauben,</w:t>
      </w:r>
      <w:r w:rsidR="005501A5">
        <w:rPr>
          <w:rFonts w:asciiTheme="minorHAnsi" w:hAnsiTheme="minorHAnsi" w:cstheme="minorHAnsi"/>
          <w:sz w:val="28"/>
          <w:szCs w:val="28"/>
        </w:rPr>
        <w:br/>
      </w:r>
      <w:r w:rsidR="005501A5">
        <w:rPr>
          <w:rFonts w:asciiTheme="minorHAnsi" w:hAnsiTheme="minorHAnsi" w:cstheme="minorHAnsi"/>
          <w:sz w:val="28"/>
          <w:szCs w:val="28"/>
        </w:rPr>
        <w:lastRenderedPageBreak/>
        <w:t xml:space="preserve">der uns frei und fröhlich macht! Amen. </w:t>
      </w:r>
      <w:r w:rsidR="0056548B">
        <w:rPr>
          <w:rFonts w:asciiTheme="minorHAnsi" w:hAnsiTheme="minorHAnsi" w:cstheme="minorHAnsi"/>
          <w:sz w:val="28"/>
          <w:szCs w:val="28"/>
        </w:rPr>
        <w:br/>
        <w:t>Lobstrophen 468</w:t>
      </w:r>
      <w:r w:rsidR="0056548B" w:rsidRPr="00FC0BF2">
        <w:rPr>
          <w:rFonts w:asciiTheme="minorHAnsi" w:hAnsiTheme="minorHAnsi" w:cstheme="minorHAnsi"/>
          <w:sz w:val="28"/>
          <w:szCs w:val="28"/>
        </w:rPr>
        <w:t xml:space="preserve">,1 </w:t>
      </w:r>
      <w:r w:rsidR="0056548B">
        <w:rPr>
          <w:rFonts w:asciiTheme="minorHAnsi" w:hAnsiTheme="minorHAnsi" w:cstheme="minorHAnsi"/>
          <w:sz w:val="28"/>
          <w:szCs w:val="28"/>
        </w:rPr>
        <w:t>+ 3 + 5 «Wir wollen alle fröhlich sein»</w:t>
      </w:r>
    </w:p>
    <w:p w14:paraId="63CD6C57" w14:textId="34440E4C" w:rsidR="00820AC0" w:rsidRPr="00164086" w:rsidRDefault="00820AC0" w:rsidP="0056548B">
      <w:pPr>
        <w:tabs>
          <w:tab w:val="left" w:pos="1276"/>
        </w:tabs>
        <w:spacing w:line="264" w:lineRule="auto"/>
        <w:ind w:left="1418" w:hanging="1418"/>
        <w:rPr>
          <w:rFonts w:asciiTheme="minorHAnsi" w:hAnsiTheme="minorHAnsi" w:cstheme="minorHAnsi"/>
          <w:sz w:val="28"/>
          <w:szCs w:val="28"/>
        </w:rPr>
      </w:pPr>
      <w:r w:rsidRPr="00164086">
        <w:rPr>
          <w:rFonts w:asciiTheme="minorHAnsi" w:hAnsiTheme="minorHAnsi" w:cstheme="minorHAnsi"/>
          <w:sz w:val="28"/>
          <w:szCs w:val="28"/>
        </w:rPr>
        <w:t xml:space="preserve">Lesung </w:t>
      </w:r>
      <w:r w:rsidR="00A963E9">
        <w:rPr>
          <w:rFonts w:asciiTheme="minorHAnsi" w:hAnsiTheme="minorHAnsi" w:cstheme="minorHAnsi"/>
          <w:sz w:val="28"/>
          <w:szCs w:val="28"/>
        </w:rPr>
        <w:t>Jesaja 40,26-31</w:t>
      </w:r>
    </w:p>
    <w:p w14:paraId="03A5C1AB" w14:textId="65313F82" w:rsidR="000D702C" w:rsidRDefault="000D702C" w:rsidP="003F0077">
      <w:pPr>
        <w:spacing w:line="276" w:lineRule="auto"/>
        <w:ind w:left="284" w:hanging="284"/>
        <w:rPr>
          <w:rFonts w:asciiTheme="minorHAnsi" w:hAnsiTheme="minorHAnsi" w:cstheme="minorHAnsi"/>
          <w:sz w:val="28"/>
          <w:szCs w:val="28"/>
        </w:rPr>
      </w:pPr>
      <w:r>
        <w:rPr>
          <w:rFonts w:asciiTheme="minorHAnsi" w:hAnsiTheme="minorHAnsi" w:cstheme="minorHAnsi"/>
          <w:sz w:val="28"/>
          <w:szCs w:val="28"/>
        </w:rPr>
        <w:t xml:space="preserve">Lied </w:t>
      </w:r>
      <w:r w:rsidR="00A963E9">
        <w:rPr>
          <w:rFonts w:asciiTheme="minorHAnsi" w:hAnsiTheme="minorHAnsi" w:cstheme="minorHAnsi"/>
          <w:sz w:val="28"/>
          <w:szCs w:val="28"/>
        </w:rPr>
        <w:t>469</w:t>
      </w:r>
      <w:r>
        <w:rPr>
          <w:rFonts w:asciiTheme="minorHAnsi" w:hAnsiTheme="minorHAnsi" w:cstheme="minorHAnsi"/>
          <w:sz w:val="28"/>
          <w:szCs w:val="28"/>
        </w:rPr>
        <w:t xml:space="preserve">,1 </w:t>
      </w:r>
      <w:r w:rsidR="00A963E9">
        <w:rPr>
          <w:rFonts w:asciiTheme="minorHAnsi" w:hAnsiTheme="minorHAnsi" w:cstheme="minorHAnsi"/>
          <w:sz w:val="28"/>
          <w:szCs w:val="28"/>
        </w:rPr>
        <w:t xml:space="preserve">– 5 </w:t>
      </w:r>
      <w:r>
        <w:rPr>
          <w:rFonts w:asciiTheme="minorHAnsi" w:hAnsiTheme="minorHAnsi" w:cstheme="minorHAnsi"/>
          <w:sz w:val="28"/>
          <w:szCs w:val="28"/>
        </w:rPr>
        <w:t>«</w:t>
      </w:r>
      <w:r w:rsidR="00BD56AB">
        <w:rPr>
          <w:rFonts w:asciiTheme="minorHAnsi" w:hAnsiTheme="minorHAnsi" w:cstheme="minorHAnsi"/>
          <w:sz w:val="28"/>
          <w:szCs w:val="28"/>
        </w:rPr>
        <w:t xml:space="preserve">Erschienen ist </w:t>
      </w:r>
      <w:proofErr w:type="gramStart"/>
      <w:r w:rsidR="00BD56AB">
        <w:rPr>
          <w:rFonts w:asciiTheme="minorHAnsi" w:hAnsiTheme="minorHAnsi" w:cstheme="minorHAnsi"/>
          <w:sz w:val="28"/>
          <w:szCs w:val="28"/>
        </w:rPr>
        <w:t>der herrlich Tag</w:t>
      </w:r>
      <w:proofErr w:type="gramEnd"/>
      <w:r>
        <w:rPr>
          <w:rFonts w:asciiTheme="minorHAnsi" w:hAnsiTheme="minorHAnsi" w:cstheme="minorHAnsi"/>
          <w:sz w:val="28"/>
          <w:szCs w:val="28"/>
        </w:rPr>
        <w:t>»</w:t>
      </w:r>
    </w:p>
    <w:p w14:paraId="645FA888" w14:textId="1D6DE8C6" w:rsidR="00820AC0" w:rsidRPr="00164086" w:rsidRDefault="00820AC0" w:rsidP="003F0077">
      <w:pPr>
        <w:spacing w:line="276" w:lineRule="auto"/>
        <w:ind w:left="284" w:hanging="284"/>
        <w:rPr>
          <w:rFonts w:asciiTheme="minorHAnsi" w:hAnsiTheme="minorHAnsi" w:cstheme="minorHAnsi"/>
          <w:sz w:val="28"/>
          <w:szCs w:val="28"/>
        </w:rPr>
      </w:pPr>
      <w:r w:rsidRPr="00164086">
        <w:rPr>
          <w:rFonts w:asciiTheme="minorHAnsi" w:hAnsiTheme="minorHAnsi" w:cstheme="minorHAnsi"/>
          <w:sz w:val="28"/>
          <w:szCs w:val="28"/>
        </w:rPr>
        <w:t xml:space="preserve">Lesung </w:t>
      </w:r>
      <w:r w:rsidR="00A963E9">
        <w:rPr>
          <w:rFonts w:asciiTheme="minorHAnsi" w:hAnsiTheme="minorHAnsi" w:cstheme="minorHAnsi"/>
          <w:sz w:val="28"/>
          <w:szCs w:val="28"/>
        </w:rPr>
        <w:t>Johannes 20,</w:t>
      </w:r>
      <w:r w:rsidR="00DD6523">
        <w:rPr>
          <w:rFonts w:asciiTheme="minorHAnsi" w:hAnsiTheme="minorHAnsi" w:cstheme="minorHAnsi"/>
          <w:sz w:val="28"/>
          <w:szCs w:val="28"/>
        </w:rPr>
        <w:t>24</w:t>
      </w:r>
      <w:r w:rsidR="00A963E9">
        <w:rPr>
          <w:rFonts w:asciiTheme="minorHAnsi" w:hAnsiTheme="minorHAnsi" w:cstheme="minorHAnsi"/>
          <w:sz w:val="28"/>
          <w:szCs w:val="28"/>
        </w:rPr>
        <w:t>-29</w:t>
      </w:r>
      <w:r w:rsidR="003F0077">
        <w:rPr>
          <w:rFonts w:asciiTheme="minorHAnsi" w:hAnsiTheme="minorHAnsi" w:cstheme="minorHAnsi"/>
          <w:sz w:val="28"/>
          <w:szCs w:val="28"/>
        </w:rPr>
        <w:t xml:space="preserve"> (Predigttext)</w:t>
      </w:r>
    </w:p>
    <w:p w14:paraId="2A026B64" w14:textId="1BFD0925" w:rsidR="0056548B" w:rsidRDefault="00DD6523" w:rsidP="003F0077">
      <w:pPr>
        <w:spacing w:line="276" w:lineRule="auto"/>
        <w:ind w:left="284" w:hanging="284"/>
        <w:rPr>
          <w:rFonts w:asciiTheme="minorHAnsi" w:hAnsiTheme="minorHAnsi" w:cstheme="minorHAnsi"/>
          <w:sz w:val="28"/>
          <w:szCs w:val="28"/>
        </w:rPr>
      </w:pPr>
      <w:r>
        <w:rPr>
          <w:rFonts w:asciiTheme="minorHAnsi" w:hAnsiTheme="minorHAnsi" w:cstheme="minorHAnsi"/>
          <w:sz w:val="28"/>
          <w:szCs w:val="28"/>
        </w:rPr>
        <w:t>(</w:t>
      </w:r>
      <w:r w:rsidR="0056548B">
        <w:rPr>
          <w:rFonts w:asciiTheme="minorHAnsi" w:hAnsiTheme="minorHAnsi" w:cstheme="minorHAnsi"/>
          <w:sz w:val="28"/>
          <w:szCs w:val="28"/>
        </w:rPr>
        <w:t>Orgel</w:t>
      </w:r>
      <w:r>
        <w:rPr>
          <w:rFonts w:asciiTheme="minorHAnsi" w:hAnsiTheme="minorHAnsi" w:cstheme="minorHAnsi"/>
          <w:sz w:val="28"/>
          <w:szCs w:val="28"/>
        </w:rPr>
        <w:t>)</w:t>
      </w:r>
    </w:p>
    <w:p w14:paraId="7949027C" w14:textId="241D9EF1" w:rsidR="0056548B" w:rsidRPr="003F0077" w:rsidRDefault="0056548B" w:rsidP="0056548B">
      <w:pPr>
        <w:spacing w:after="60" w:line="276" w:lineRule="auto"/>
        <w:ind w:left="360" w:hanging="360"/>
        <w:rPr>
          <w:rFonts w:asciiTheme="minorHAnsi" w:hAnsiTheme="minorHAnsi" w:cstheme="minorHAnsi"/>
          <w:sz w:val="28"/>
          <w:szCs w:val="28"/>
        </w:rPr>
      </w:pPr>
      <w:r w:rsidRPr="003F0077">
        <w:rPr>
          <w:rFonts w:asciiTheme="minorHAnsi" w:hAnsiTheme="minorHAnsi" w:cstheme="minorHAnsi"/>
          <w:sz w:val="28"/>
          <w:szCs w:val="28"/>
        </w:rPr>
        <w:t xml:space="preserve">Lied </w:t>
      </w:r>
      <w:r>
        <w:rPr>
          <w:rFonts w:asciiTheme="minorHAnsi" w:hAnsiTheme="minorHAnsi" w:cstheme="minorHAnsi"/>
          <w:sz w:val="28"/>
          <w:szCs w:val="28"/>
        </w:rPr>
        <w:t>482</w:t>
      </w:r>
      <w:r w:rsidRPr="003F0077">
        <w:rPr>
          <w:rFonts w:asciiTheme="minorHAnsi" w:hAnsiTheme="minorHAnsi" w:cstheme="minorHAnsi"/>
          <w:sz w:val="28"/>
          <w:szCs w:val="28"/>
        </w:rPr>
        <w:t xml:space="preserve">,1 – </w:t>
      </w:r>
      <w:r>
        <w:rPr>
          <w:rFonts w:asciiTheme="minorHAnsi" w:hAnsiTheme="minorHAnsi" w:cstheme="minorHAnsi"/>
          <w:sz w:val="28"/>
          <w:szCs w:val="28"/>
        </w:rPr>
        <w:t>3</w:t>
      </w:r>
      <w:r w:rsidRPr="003F0077">
        <w:rPr>
          <w:rFonts w:asciiTheme="minorHAnsi" w:hAnsiTheme="minorHAnsi" w:cstheme="minorHAnsi"/>
          <w:sz w:val="28"/>
          <w:szCs w:val="28"/>
        </w:rPr>
        <w:t xml:space="preserve"> </w:t>
      </w:r>
      <w:r>
        <w:rPr>
          <w:rFonts w:asciiTheme="minorHAnsi" w:hAnsiTheme="minorHAnsi" w:cstheme="minorHAnsi"/>
          <w:sz w:val="28"/>
          <w:szCs w:val="28"/>
        </w:rPr>
        <w:t>«Jesus lebt, mit ihm auch ich»</w:t>
      </w:r>
    </w:p>
    <w:p w14:paraId="09F82498" w14:textId="5A49AF38" w:rsidR="00801A3E" w:rsidRDefault="00820AC0" w:rsidP="00801A3E">
      <w:pPr>
        <w:spacing w:line="264" w:lineRule="auto"/>
        <w:ind w:left="1418" w:hanging="1418"/>
        <w:rPr>
          <w:rFonts w:asciiTheme="minorHAnsi" w:hAnsiTheme="minorHAnsi" w:cstheme="minorHAnsi"/>
          <w:sz w:val="28"/>
          <w:szCs w:val="28"/>
        </w:rPr>
      </w:pPr>
      <w:r w:rsidRPr="00164086">
        <w:rPr>
          <w:rFonts w:asciiTheme="minorHAnsi" w:hAnsiTheme="minorHAnsi" w:cstheme="minorHAnsi"/>
          <w:sz w:val="28"/>
          <w:szCs w:val="28"/>
        </w:rPr>
        <w:t>Fürbittegebet</w:t>
      </w:r>
      <w:r w:rsidR="005501A5">
        <w:rPr>
          <w:rFonts w:asciiTheme="minorHAnsi" w:hAnsiTheme="minorHAnsi" w:cstheme="minorHAnsi"/>
          <w:sz w:val="28"/>
          <w:szCs w:val="28"/>
        </w:rPr>
        <w:br/>
      </w:r>
      <w:r w:rsidR="00EB333A">
        <w:rPr>
          <w:rFonts w:asciiTheme="minorHAnsi" w:hAnsiTheme="minorHAnsi" w:cstheme="minorHAnsi"/>
          <w:sz w:val="28"/>
          <w:szCs w:val="28"/>
        </w:rPr>
        <w:t>Wir bitten dich für unser Volk,</w:t>
      </w:r>
      <w:r w:rsidR="00EB333A">
        <w:rPr>
          <w:rFonts w:asciiTheme="minorHAnsi" w:hAnsiTheme="minorHAnsi" w:cstheme="minorHAnsi"/>
          <w:sz w:val="28"/>
          <w:szCs w:val="28"/>
        </w:rPr>
        <w:br/>
        <w:t>in dem von nichts anderem die Rede ist als dem,</w:t>
      </w:r>
      <w:r w:rsidR="00EB333A">
        <w:rPr>
          <w:rFonts w:asciiTheme="minorHAnsi" w:hAnsiTheme="minorHAnsi" w:cstheme="minorHAnsi"/>
          <w:sz w:val="28"/>
          <w:szCs w:val="28"/>
        </w:rPr>
        <w:br/>
        <w:t>was man sehen und sich an Gefahren vorstellen kann,</w:t>
      </w:r>
      <w:r w:rsidR="00EB333A">
        <w:rPr>
          <w:rFonts w:asciiTheme="minorHAnsi" w:hAnsiTheme="minorHAnsi" w:cstheme="minorHAnsi"/>
          <w:sz w:val="28"/>
          <w:szCs w:val="28"/>
        </w:rPr>
        <w:br/>
        <w:t>so dass die Freude nicht fröhlich werden</w:t>
      </w:r>
      <w:r w:rsidR="00EB333A">
        <w:rPr>
          <w:rFonts w:asciiTheme="minorHAnsi" w:hAnsiTheme="minorHAnsi" w:cstheme="minorHAnsi"/>
          <w:sz w:val="28"/>
          <w:szCs w:val="28"/>
        </w:rPr>
        <w:br/>
        <w:t>und das Glück nach immer noch mehr begehrt,</w:t>
      </w:r>
      <w:r w:rsidR="00EB333A">
        <w:rPr>
          <w:rFonts w:asciiTheme="minorHAnsi" w:hAnsiTheme="minorHAnsi" w:cstheme="minorHAnsi"/>
          <w:sz w:val="28"/>
          <w:szCs w:val="28"/>
        </w:rPr>
        <w:br/>
        <w:t>dass es in diesen Tagen zur Ruhe kommen darf</w:t>
      </w:r>
      <w:r w:rsidR="00EB333A">
        <w:rPr>
          <w:rFonts w:asciiTheme="minorHAnsi" w:hAnsiTheme="minorHAnsi" w:cstheme="minorHAnsi"/>
          <w:sz w:val="28"/>
          <w:szCs w:val="28"/>
        </w:rPr>
        <w:br/>
        <w:t>und neu hören, was die Apostel uns verkündigt haben.</w:t>
      </w:r>
      <w:r w:rsidR="00EB333A">
        <w:rPr>
          <w:rFonts w:asciiTheme="minorHAnsi" w:hAnsiTheme="minorHAnsi" w:cstheme="minorHAnsi"/>
          <w:sz w:val="28"/>
          <w:szCs w:val="28"/>
        </w:rPr>
        <w:br/>
        <w:t>Wir bitten dich für die Verantwortungsträger in unserem Volk,</w:t>
      </w:r>
      <w:r w:rsidR="00EB333A">
        <w:rPr>
          <w:rFonts w:asciiTheme="minorHAnsi" w:hAnsiTheme="minorHAnsi" w:cstheme="minorHAnsi"/>
          <w:sz w:val="28"/>
          <w:szCs w:val="28"/>
        </w:rPr>
        <w:br/>
        <w:t>dass sie sich ehrlich bekennen können zu den Grenzen dessen,</w:t>
      </w:r>
      <w:r w:rsidR="00EB333A">
        <w:rPr>
          <w:rFonts w:asciiTheme="minorHAnsi" w:hAnsiTheme="minorHAnsi" w:cstheme="minorHAnsi"/>
          <w:sz w:val="28"/>
          <w:szCs w:val="28"/>
        </w:rPr>
        <w:br/>
        <w:t>was sie wissen und überblicken,</w:t>
      </w:r>
      <w:r w:rsidR="00EB333A">
        <w:rPr>
          <w:rFonts w:asciiTheme="minorHAnsi" w:hAnsiTheme="minorHAnsi" w:cstheme="minorHAnsi"/>
          <w:sz w:val="28"/>
          <w:szCs w:val="28"/>
        </w:rPr>
        <w:br/>
        <w:t>und Worte finden, die eine Tür auftun zu dem,</w:t>
      </w:r>
      <w:r w:rsidR="00EB333A">
        <w:rPr>
          <w:rFonts w:asciiTheme="minorHAnsi" w:hAnsiTheme="minorHAnsi" w:cstheme="minorHAnsi"/>
          <w:sz w:val="28"/>
          <w:szCs w:val="28"/>
        </w:rPr>
        <w:br/>
        <w:t xml:space="preserve">was so vielen Generationen zuvor hier </w:t>
      </w:r>
      <w:r w:rsidR="00EB333A">
        <w:rPr>
          <w:rFonts w:asciiTheme="minorHAnsi" w:hAnsiTheme="minorHAnsi" w:cstheme="minorHAnsi"/>
          <w:sz w:val="28"/>
          <w:szCs w:val="28"/>
        </w:rPr>
        <w:br/>
        <w:t>Schaffen</w:t>
      </w:r>
      <w:r w:rsidR="00801A3E">
        <w:rPr>
          <w:rFonts w:asciiTheme="minorHAnsi" w:hAnsiTheme="minorHAnsi" w:cstheme="minorHAnsi"/>
          <w:sz w:val="28"/>
          <w:szCs w:val="28"/>
        </w:rPr>
        <w:t>s</w:t>
      </w:r>
      <w:r w:rsidR="00EB333A">
        <w:rPr>
          <w:rFonts w:asciiTheme="minorHAnsi" w:hAnsiTheme="minorHAnsi" w:cstheme="minorHAnsi"/>
          <w:sz w:val="28"/>
          <w:szCs w:val="28"/>
        </w:rPr>
        <w:t>kraft und Zuversicht gegeben hat.</w:t>
      </w:r>
      <w:r w:rsidR="00EB333A">
        <w:rPr>
          <w:rFonts w:asciiTheme="minorHAnsi" w:hAnsiTheme="minorHAnsi" w:cstheme="minorHAnsi"/>
          <w:sz w:val="28"/>
          <w:szCs w:val="28"/>
        </w:rPr>
        <w:br/>
        <w:t>Wir bitten dich für diejenigen, die in den Kirchen berufen sind,</w:t>
      </w:r>
      <w:r w:rsidR="00EB333A">
        <w:rPr>
          <w:rFonts w:asciiTheme="minorHAnsi" w:hAnsiTheme="minorHAnsi" w:cstheme="minorHAnsi"/>
          <w:sz w:val="28"/>
          <w:szCs w:val="28"/>
        </w:rPr>
        <w:br/>
        <w:t>um damit sie das Zeugenwort von der Auferstehung predigen,</w:t>
      </w:r>
      <w:r w:rsidR="00EB333A">
        <w:rPr>
          <w:rFonts w:asciiTheme="minorHAnsi" w:hAnsiTheme="minorHAnsi" w:cstheme="minorHAnsi"/>
          <w:sz w:val="28"/>
          <w:szCs w:val="28"/>
        </w:rPr>
        <w:br/>
        <w:t>dass du selber sie lehrst,</w:t>
      </w:r>
      <w:r w:rsidR="00EB333A">
        <w:rPr>
          <w:rFonts w:asciiTheme="minorHAnsi" w:hAnsiTheme="minorHAnsi" w:cstheme="minorHAnsi"/>
          <w:sz w:val="28"/>
          <w:szCs w:val="28"/>
        </w:rPr>
        <w:br/>
        <w:t>so dass sie mit einem nüchternen und bescheidenen Sinn</w:t>
      </w:r>
      <w:r w:rsidR="00EB333A">
        <w:rPr>
          <w:rFonts w:asciiTheme="minorHAnsi" w:hAnsiTheme="minorHAnsi" w:cstheme="minorHAnsi"/>
          <w:sz w:val="28"/>
          <w:szCs w:val="28"/>
        </w:rPr>
        <w:br/>
        <w:t>ihre Stimme erheben für das, was du getan hast.</w:t>
      </w:r>
      <w:r w:rsidR="00EB333A">
        <w:rPr>
          <w:rFonts w:asciiTheme="minorHAnsi" w:hAnsiTheme="minorHAnsi" w:cstheme="minorHAnsi"/>
          <w:sz w:val="28"/>
          <w:szCs w:val="28"/>
        </w:rPr>
        <w:br/>
        <w:t xml:space="preserve">Wir bitten dich für die Kranken, </w:t>
      </w:r>
      <w:r w:rsidR="00801A3E">
        <w:rPr>
          <w:rFonts w:asciiTheme="minorHAnsi" w:hAnsiTheme="minorHAnsi" w:cstheme="minorHAnsi"/>
          <w:sz w:val="28"/>
          <w:szCs w:val="28"/>
        </w:rPr>
        <w:br/>
      </w:r>
      <w:r w:rsidR="00EB333A">
        <w:rPr>
          <w:rFonts w:asciiTheme="minorHAnsi" w:hAnsiTheme="minorHAnsi" w:cstheme="minorHAnsi"/>
          <w:sz w:val="28"/>
          <w:szCs w:val="28"/>
        </w:rPr>
        <w:t>für alle, die in Angst und in Schmerzen sind,</w:t>
      </w:r>
      <w:r w:rsidR="00EB333A">
        <w:rPr>
          <w:rFonts w:asciiTheme="minorHAnsi" w:hAnsiTheme="minorHAnsi" w:cstheme="minorHAnsi"/>
          <w:sz w:val="28"/>
          <w:szCs w:val="28"/>
        </w:rPr>
        <w:br/>
      </w:r>
      <w:r w:rsidR="00801A3E">
        <w:rPr>
          <w:rFonts w:asciiTheme="minorHAnsi" w:hAnsiTheme="minorHAnsi" w:cstheme="minorHAnsi"/>
          <w:sz w:val="28"/>
          <w:szCs w:val="28"/>
        </w:rPr>
        <w:t>für die Einsamen und Verlorenen,</w:t>
      </w:r>
      <w:r w:rsidR="00801A3E">
        <w:rPr>
          <w:rFonts w:asciiTheme="minorHAnsi" w:hAnsiTheme="minorHAnsi" w:cstheme="minorHAnsi"/>
          <w:sz w:val="28"/>
          <w:szCs w:val="28"/>
        </w:rPr>
        <w:br/>
        <w:t>die Elenden und Ratlosen,</w:t>
      </w:r>
      <w:r w:rsidR="00801A3E">
        <w:rPr>
          <w:rFonts w:asciiTheme="minorHAnsi" w:hAnsiTheme="minorHAnsi" w:cstheme="minorHAnsi"/>
          <w:sz w:val="28"/>
          <w:szCs w:val="28"/>
        </w:rPr>
        <w:br/>
        <w:t>dass du ihnen einen Engel schickst und sie erlösest</w:t>
      </w:r>
      <w:r w:rsidR="00EB333A">
        <w:rPr>
          <w:rFonts w:asciiTheme="minorHAnsi" w:hAnsiTheme="minorHAnsi" w:cstheme="minorHAnsi"/>
          <w:sz w:val="28"/>
          <w:szCs w:val="28"/>
        </w:rPr>
        <w:t xml:space="preserve"> </w:t>
      </w:r>
      <w:r w:rsidR="00801A3E">
        <w:rPr>
          <w:rFonts w:asciiTheme="minorHAnsi" w:hAnsiTheme="minorHAnsi" w:cstheme="minorHAnsi"/>
          <w:sz w:val="28"/>
          <w:szCs w:val="28"/>
        </w:rPr>
        <w:t>aus ihrer Not</w:t>
      </w:r>
      <w:r w:rsidR="00801A3E">
        <w:rPr>
          <w:rFonts w:asciiTheme="minorHAnsi" w:hAnsiTheme="minorHAnsi" w:cstheme="minorHAnsi"/>
          <w:sz w:val="28"/>
          <w:szCs w:val="28"/>
        </w:rPr>
        <w:t>.</w:t>
      </w:r>
      <w:r w:rsidR="00801A3E">
        <w:rPr>
          <w:rFonts w:asciiTheme="minorHAnsi" w:hAnsiTheme="minorHAnsi" w:cstheme="minorHAnsi"/>
          <w:sz w:val="28"/>
          <w:szCs w:val="28"/>
        </w:rPr>
        <w:br/>
        <w:t>Dafür bitten wir dich: Herr, erbarme dich! Amen.</w:t>
      </w:r>
    </w:p>
    <w:p w14:paraId="46BCFFF2" w14:textId="5877E0CE" w:rsidR="003F0077" w:rsidRPr="003F0077" w:rsidRDefault="003F0077" w:rsidP="00801A3E">
      <w:pPr>
        <w:spacing w:line="264" w:lineRule="auto"/>
        <w:ind w:left="1418" w:hanging="1418"/>
        <w:rPr>
          <w:rFonts w:asciiTheme="minorHAnsi" w:hAnsiTheme="minorHAnsi" w:cstheme="minorHAnsi"/>
          <w:sz w:val="28"/>
          <w:szCs w:val="28"/>
        </w:rPr>
      </w:pPr>
      <w:r w:rsidRPr="003F0077">
        <w:rPr>
          <w:rFonts w:asciiTheme="minorHAnsi" w:hAnsiTheme="minorHAnsi" w:cstheme="minorHAnsi"/>
          <w:sz w:val="28"/>
          <w:szCs w:val="28"/>
        </w:rPr>
        <w:t xml:space="preserve">Lied </w:t>
      </w:r>
      <w:r w:rsidR="00BD56AB">
        <w:rPr>
          <w:rFonts w:asciiTheme="minorHAnsi" w:hAnsiTheme="minorHAnsi" w:cstheme="minorHAnsi"/>
          <w:sz w:val="28"/>
          <w:szCs w:val="28"/>
        </w:rPr>
        <w:t>24</w:t>
      </w:r>
      <w:r w:rsidR="0056548B">
        <w:rPr>
          <w:rFonts w:asciiTheme="minorHAnsi" w:hAnsiTheme="minorHAnsi" w:cstheme="minorHAnsi"/>
          <w:sz w:val="28"/>
          <w:szCs w:val="28"/>
        </w:rPr>
        <w:t>2</w:t>
      </w:r>
      <w:r w:rsidRPr="003F0077">
        <w:rPr>
          <w:rFonts w:asciiTheme="minorHAnsi" w:hAnsiTheme="minorHAnsi" w:cstheme="minorHAnsi"/>
          <w:sz w:val="28"/>
          <w:szCs w:val="28"/>
        </w:rPr>
        <w:t xml:space="preserve">,1 </w:t>
      </w:r>
      <w:r w:rsidR="0056548B">
        <w:rPr>
          <w:rFonts w:asciiTheme="minorHAnsi" w:hAnsiTheme="minorHAnsi" w:cstheme="minorHAnsi"/>
          <w:sz w:val="28"/>
          <w:szCs w:val="28"/>
        </w:rPr>
        <w:t xml:space="preserve">+ 5 </w:t>
      </w:r>
      <w:r>
        <w:rPr>
          <w:rFonts w:asciiTheme="minorHAnsi" w:hAnsiTheme="minorHAnsi" w:cstheme="minorHAnsi"/>
          <w:sz w:val="28"/>
          <w:szCs w:val="28"/>
        </w:rPr>
        <w:t>«</w:t>
      </w:r>
      <w:r w:rsidR="0056548B">
        <w:rPr>
          <w:rFonts w:asciiTheme="minorHAnsi" w:hAnsiTheme="minorHAnsi" w:cstheme="minorHAnsi"/>
          <w:sz w:val="28"/>
          <w:szCs w:val="28"/>
        </w:rPr>
        <w:t>Lobe den Herren, den mächtigen König der Ehren</w:t>
      </w:r>
      <w:r>
        <w:rPr>
          <w:rFonts w:asciiTheme="minorHAnsi" w:hAnsiTheme="minorHAnsi" w:cstheme="minorHAnsi"/>
          <w:sz w:val="28"/>
          <w:szCs w:val="28"/>
        </w:rPr>
        <w:t>»</w:t>
      </w:r>
    </w:p>
    <w:p w14:paraId="1E8C23E4" w14:textId="1BCCE754" w:rsidR="0056548B" w:rsidRDefault="00820AC0" w:rsidP="00DD6523">
      <w:pPr>
        <w:autoSpaceDE w:val="0"/>
        <w:autoSpaceDN w:val="0"/>
        <w:adjustRightInd w:val="0"/>
        <w:spacing w:line="240" w:lineRule="auto"/>
        <w:rPr>
          <w:rFonts w:asciiTheme="minorHAnsi" w:hAnsiTheme="minorHAnsi" w:cstheme="minorHAnsi"/>
          <w:sz w:val="28"/>
          <w:szCs w:val="28"/>
        </w:rPr>
      </w:pPr>
      <w:r w:rsidRPr="00164086">
        <w:rPr>
          <w:rFonts w:asciiTheme="minorHAnsi" w:hAnsiTheme="minorHAnsi" w:cstheme="minorHAnsi"/>
          <w:sz w:val="28"/>
          <w:szCs w:val="28"/>
        </w:rPr>
        <w:t>Segen:</w:t>
      </w:r>
      <w:r w:rsidR="009E02C3">
        <w:rPr>
          <w:rFonts w:asciiTheme="minorHAnsi" w:hAnsiTheme="minorHAnsi" w:cstheme="minorHAnsi"/>
          <w:sz w:val="28"/>
          <w:szCs w:val="28"/>
        </w:rPr>
        <w:t xml:space="preserve"> </w:t>
      </w:r>
      <w:r w:rsidR="009E02C3">
        <w:rPr>
          <w:rFonts w:asciiTheme="minorHAnsi" w:hAnsiTheme="minorHAnsi" w:cstheme="minorHAnsi"/>
          <w:sz w:val="28"/>
          <w:szCs w:val="28"/>
        </w:rPr>
        <w:tab/>
      </w:r>
      <w:r w:rsidR="009E02C3" w:rsidRPr="009E02C3">
        <w:rPr>
          <w:rFonts w:asciiTheme="minorHAnsi" w:hAnsiTheme="minorHAnsi" w:cstheme="minorHAnsi"/>
          <w:sz w:val="28"/>
          <w:szCs w:val="28"/>
        </w:rPr>
        <w:t xml:space="preserve">Die Gnade unseres Herrn Jesus Christus und die Liebe Gottes </w:t>
      </w:r>
      <w:r w:rsidR="004A6CCD">
        <w:rPr>
          <w:rFonts w:asciiTheme="minorHAnsi" w:hAnsiTheme="minorHAnsi" w:cstheme="minorHAnsi"/>
          <w:sz w:val="28"/>
          <w:szCs w:val="28"/>
        </w:rPr>
        <w:br/>
        <w:t xml:space="preserve"> </w:t>
      </w:r>
      <w:r w:rsidR="004A6CCD">
        <w:rPr>
          <w:rFonts w:asciiTheme="minorHAnsi" w:hAnsiTheme="minorHAnsi" w:cstheme="minorHAnsi"/>
          <w:sz w:val="28"/>
          <w:szCs w:val="28"/>
        </w:rPr>
        <w:tab/>
      </w:r>
      <w:r w:rsidR="004A6CCD">
        <w:rPr>
          <w:rFonts w:asciiTheme="minorHAnsi" w:hAnsiTheme="minorHAnsi" w:cstheme="minorHAnsi"/>
          <w:sz w:val="28"/>
          <w:szCs w:val="28"/>
        </w:rPr>
        <w:tab/>
      </w:r>
      <w:r w:rsidR="009E02C3" w:rsidRPr="009E02C3">
        <w:rPr>
          <w:rFonts w:asciiTheme="minorHAnsi" w:hAnsiTheme="minorHAnsi" w:cstheme="minorHAnsi"/>
          <w:sz w:val="28"/>
          <w:szCs w:val="28"/>
        </w:rPr>
        <w:t xml:space="preserve">und die Gemeinschaft des </w:t>
      </w:r>
      <w:proofErr w:type="spellStart"/>
      <w:r w:rsidR="009E02C3" w:rsidRPr="009E02C3">
        <w:rPr>
          <w:rFonts w:asciiTheme="minorHAnsi" w:hAnsiTheme="minorHAnsi" w:cstheme="minorHAnsi"/>
          <w:sz w:val="28"/>
          <w:szCs w:val="28"/>
        </w:rPr>
        <w:t>heiligen</w:t>
      </w:r>
      <w:proofErr w:type="spellEnd"/>
      <w:r w:rsidR="009E02C3" w:rsidRPr="009E02C3">
        <w:rPr>
          <w:rFonts w:asciiTheme="minorHAnsi" w:hAnsiTheme="minorHAnsi" w:cstheme="minorHAnsi"/>
          <w:sz w:val="28"/>
          <w:szCs w:val="28"/>
        </w:rPr>
        <w:t xml:space="preserve"> Geistes sei mit </w:t>
      </w:r>
      <w:r w:rsidR="004A6CCD">
        <w:rPr>
          <w:rFonts w:asciiTheme="minorHAnsi" w:hAnsiTheme="minorHAnsi" w:cstheme="minorHAnsi"/>
          <w:sz w:val="28"/>
          <w:szCs w:val="28"/>
        </w:rPr>
        <w:t>uns</w:t>
      </w:r>
      <w:r w:rsidR="009E02C3" w:rsidRPr="009E02C3">
        <w:rPr>
          <w:rFonts w:asciiTheme="minorHAnsi" w:hAnsiTheme="minorHAnsi" w:cstheme="minorHAnsi"/>
          <w:sz w:val="28"/>
          <w:szCs w:val="28"/>
        </w:rPr>
        <w:t xml:space="preserve"> allen!</w:t>
      </w:r>
    </w:p>
    <w:p w14:paraId="1ED34C72" w14:textId="77499BD0" w:rsidR="0056548B" w:rsidRPr="00164086" w:rsidRDefault="0056548B" w:rsidP="00DD6523">
      <w:pPr>
        <w:spacing w:line="264" w:lineRule="auto"/>
        <w:ind w:left="1418" w:hanging="1418"/>
        <w:rPr>
          <w:rFonts w:asciiTheme="minorHAnsi" w:hAnsiTheme="minorHAnsi" w:cstheme="minorHAnsi"/>
          <w:sz w:val="28"/>
          <w:szCs w:val="28"/>
        </w:rPr>
      </w:pPr>
      <w:r>
        <w:rPr>
          <w:rFonts w:asciiTheme="minorHAnsi" w:hAnsiTheme="minorHAnsi" w:cstheme="minorHAnsi"/>
          <w:sz w:val="28"/>
          <w:szCs w:val="28"/>
        </w:rPr>
        <w:lastRenderedPageBreak/>
        <w:t>Orgel</w:t>
      </w:r>
      <w:r w:rsidR="00DD6523">
        <w:rPr>
          <w:rFonts w:asciiTheme="minorHAnsi" w:hAnsiTheme="minorHAnsi" w:cstheme="minorHAnsi"/>
          <w:sz w:val="28"/>
          <w:szCs w:val="28"/>
        </w:rPr>
        <w:tab/>
        <w:t xml:space="preserve">(Aufnahme vom 18. April 2020): </w:t>
      </w:r>
      <w:r w:rsidR="00DD6523" w:rsidRPr="00DD6523">
        <w:rPr>
          <w:rFonts w:asciiTheme="minorHAnsi" w:hAnsiTheme="minorHAnsi" w:cstheme="minorHAnsi"/>
          <w:sz w:val="28"/>
          <w:szCs w:val="28"/>
        </w:rPr>
        <w:t>Toccata von Dietrich Buxtehude</w:t>
      </w:r>
    </w:p>
    <w:sectPr w:rsidR="0056548B" w:rsidRPr="00164086" w:rsidSect="009E02C3">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C0"/>
    <w:rsid w:val="00085C5E"/>
    <w:rsid w:val="000D702C"/>
    <w:rsid w:val="00131153"/>
    <w:rsid w:val="00164086"/>
    <w:rsid w:val="0029652E"/>
    <w:rsid w:val="003C77F6"/>
    <w:rsid w:val="003F0077"/>
    <w:rsid w:val="004035FB"/>
    <w:rsid w:val="004A6CCD"/>
    <w:rsid w:val="004E05BE"/>
    <w:rsid w:val="005501A5"/>
    <w:rsid w:val="0056548B"/>
    <w:rsid w:val="005C2F9C"/>
    <w:rsid w:val="00660D0A"/>
    <w:rsid w:val="006F3350"/>
    <w:rsid w:val="00770627"/>
    <w:rsid w:val="00801A3E"/>
    <w:rsid w:val="00807CC7"/>
    <w:rsid w:val="00820AC0"/>
    <w:rsid w:val="00981D7D"/>
    <w:rsid w:val="00985943"/>
    <w:rsid w:val="009D34F0"/>
    <w:rsid w:val="009D6455"/>
    <w:rsid w:val="009E02C3"/>
    <w:rsid w:val="00A963E9"/>
    <w:rsid w:val="00BD56AB"/>
    <w:rsid w:val="00CA6CDC"/>
    <w:rsid w:val="00CD4DCB"/>
    <w:rsid w:val="00D271D8"/>
    <w:rsid w:val="00D54E5D"/>
    <w:rsid w:val="00DD6523"/>
    <w:rsid w:val="00E347C1"/>
    <w:rsid w:val="00E87292"/>
    <w:rsid w:val="00E91C20"/>
    <w:rsid w:val="00EB333A"/>
    <w:rsid w:val="00EB4CE8"/>
    <w:rsid w:val="00F1073F"/>
    <w:rsid w:val="00F234EF"/>
    <w:rsid w:val="00FC0B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9573"/>
  <w15:chartTrackingRefBased/>
  <w15:docId w15:val="{2504098B-6281-41F7-B475-AC2F92A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63E9"/>
    <w:pPr>
      <w:ind w:left="720"/>
      <w:contextualSpacing/>
    </w:pPr>
  </w:style>
  <w:style w:type="character" w:styleId="Hyperlink">
    <w:name w:val="Hyperlink"/>
    <w:basedOn w:val="Absatz-Standardschriftart"/>
    <w:uiPriority w:val="99"/>
    <w:unhideWhenUsed/>
    <w:rsid w:val="0056548B"/>
    <w:rPr>
      <w:color w:val="0563C1" w:themeColor="hyperlink"/>
      <w:u w:val="single"/>
    </w:rPr>
  </w:style>
  <w:style w:type="character" w:styleId="NichtaufgelsteErwhnung">
    <w:name w:val="Unresolved Mention"/>
    <w:basedOn w:val="Absatz-Standardschriftart"/>
    <w:uiPriority w:val="99"/>
    <w:semiHidden/>
    <w:unhideWhenUsed/>
    <w:rsid w:val="0056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chehundwil.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Rothen</dc:creator>
  <cp:keywords/>
  <dc:description/>
  <cp:lastModifiedBy>Bernhard Rothen</cp:lastModifiedBy>
  <cp:revision>8</cp:revision>
  <cp:lastPrinted>2020-04-18T06:38:00Z</cp:lastPrinted>
  <dcterms:created xsi:type="dcterms:W3CDTF">2020-04-16T04:57:00Z</dcterms:created>
  <dcterms:modified xsi:type="dcterms:W3CDTF">2020-04-18T10:12:00Z</dcterms:modified>
</cp:coreProperties>
</file>